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A17B0" w:rsidRPr="00A04552" w:rsidRDefault="001A17B0">
      <w:pPr>
        <w:spacing w:after="0" w:line="264" w:lineRule="auto"/>
        <w:ind w:left="120"/>
        <w:jc w:val="both"/>
      </w:pPr>
      <w:bookmarkStart w:id="0" w:name="block-16638484"/>
    </w:p>
    <w:p w:rsidR="001A17B0" w:rsidRDefault="00A045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04552">
        <w:rPr>
          <w:rFonts w:ascii="Times New Roman" w:hAnsi="Times New Roman"/>
          <w:color w:val="000000"/>
          <w:sz w:val="28"/>
        </w:rPr>
        <w:t xml:space="preserve">Программа по обществознанию на уровне среднего общего образования разработана на основе требований к результатам освоения основной образовательной программы, представленных в ФГОС СОО, в соответствии с Концепцией преподавания учебного предмета «Обществознание», а также с учётом федеральной рабочей программы воспитания. </w:t>
      </w:r>
    </w:p>
    <w:p w:rsidR="00A04552" w:rsidRPr="00A04552" w:rsidRDefault="00A04552">
      <w:pPr>
        <w:spacing w:after="0" w:line="264" w:lineRule="auto"/>
        <w:ind w:firstLine="600"/>
        <w:jc w:val="both"/>
      </w:pPr>
      <w:r>
        <w:rPr>
          <w:rFonts w:ascii="Times New Roman" w:hAnsi="Times New Roman"/>
          <w:color w:val="000000"/>
          <w:sz w:val="28"/>
        </w:rPr>
        <w:t>Программа реализуется в МАОУ СОШ № 47 г. Томска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Обществознание выполняет ведущую роль в реализации функции интеграции молодёжи в современное общество, направляет и обеспечивает условия формирования российской гражданской идентичности, освоения традиционных ценностей многонационального российского народа, социализации обучающихся, их готовности к саморазвитию и непрерывному образованию, труду и творческому самовыражению, правомерному поведению и взаимодействию с другими людьми в процессе решения задач личной и социальной значимости.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Содержание учебного предмета ориентируется на систему теоретических знаний, традиционные ценности российского общества, представленные на базовом уровне, и обеспечивает преемственность по отношению к обществоведческому курсу уровня основного общего образования путём углублённого изучения ряда социальных процессов и явлений. Наряду с этим вводится ряд новых, более сложных компонентов содержания, включающих знания, социальные навыки, нормы и принципы поведения людей в обществе, правовые нормы, регулирующие отношения людей во всех областях жизни.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 xml:space="preserve">Сохранение интегративного характера предмета на углублённом уровне предполагает включение в его содержание тех компонентов, которые создают целостное и достаточно полное представление обо всех основных сторонах развития общества, о деятельности человека как субъекта общественных отношений, а также о способах их регулирования. Каждый из содержательных компонентов, которые представлены и на базовом уровне, раскрывается в углублённом курсе в более широком многообразии связей и отношений. Кроме того, содержание предмета дополнено рядом вопросов, связанных с логикой и методологией познания социума различными социальными науками. Усилено внимание к характеристике основных социальных институтов. В основу отбора и построения учебного содержания положен принцип </w:t>
      </w:r>
      <w:proofErr w:type="spellStart"/>
      <w:r w:rsidRPr="00A04552">
        <w:rPr>
          <w:rFonts w:ascii="Times New Roman" w:hAnsi="Times New Roman"/>
          <w:color w:val="000000"/>
          <w:sz w:val="28"/>
        </w:rPr>
        <w:t>многодисциплинарности</w:t>
      </w:r>
      <w:proofErr w:type="spellEnd"/>
      <w:r w:rsidRPr="00A04552">
        <w:rPr>
          <w:rFonts w:ascii="Times New Roman" w:hAnsi="Times New Roman"/>
          <w:color w:val="000000"/>
          <w:sz w:val="28"/>
        </w:rPr>
        <w:t xml:space="preserve"> обществоведческого знания. Разделы курса отражают основы различных социальных наук.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 xml:space="preserve">Углубление теоретических представлений сопровождается созданием условий для развития способности самостоятельного получения знаний на основе освоения различных видов (способов) познания, их применения при </w:t>
      </w:r>
      <w:r w:rsidRPr="00A04552">
        <w:rPr>
          <w:rFonts w:ascii="Times New Roman" w:hAnsi="Times New Roman"/>
          <w:color w:val="000000"/>
          <w:sz w:val="28"/>
        </w:rPr>
        <w:lastRenderedPageBreak/>
        <w:t>работе как с адаптированными, так и неадаптированными источниками информации в условиях возрастания роли массовых коммуникаций.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Содержание учебного предмета ориентировано на познавательную деятельность, опирающуюся как на традиционные формы коммуникации, так и на цифровую среду, интерактивные образовательные технологии, визуализированные данные, схемы, моделирование жизненных ситуаций.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Изучение обществознания на углублённом уровне предполагает получение обучающимися широкого (развёрнутого) опыта учебно­исследовательской деятельности, характерной для высшего образования.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С учётом особенностей социального взросления обучающихся, их личного социального опыта и осваиваемых ими социальных практик, изменения их интересов и социальных запросов содержание учебного предмета на углублённом уровне обеспечивает обучающимся активность, позволяющую участвовать в общественно значимых, в том числе волонтёрских, проектах, расширяющих возможности профессионального выбора и поступления в образовательные организации, реализующие программы высшего образования.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Целями изучения учебного предмета «Обществознание» углублённого уровня являются: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воспитание общероссийской идентичности, гражданской ответственности, патриотизма, правовой культуры и правосознания, уважения к социальным нормам и моральным ценностям, приверженности правовым принципам, закреплённым в Конституции Российской Федерации и законодательстве Российской Федерации;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 xml:space="preserve">развитие </w:t>
      </w:r>
      <w:proofErr w:type="spellStart"/>
      <w:r w:rsidRPr="00A04552">
        <w:rPr>
          <w:rFonts w:ascii="Times New Roman" w:hAnsi="Times New Roman"/>
          <w:color w:val="000000"/>
          <w:sz w:val="28"/>
        </w:rPr>
        <w:t>духовно­нравственных</w:t>
      </w:r>
      <w:proofErr w:type="spellEnd"/>
      <w:r w:rsidRPr="00A04552">
        <w:rPr>
          <w:rFonts w:ascii="Times New Roman" w:hAnsi="Times New Roman"/>
          <w:color w:val="000000"/>
          <w:sz w:val="28"/>
        </w:rPr>
        <w:t xml:space="preserve"> позиций и приоритетов личности в период ранней юности, правового сознания, политической культуры, экономического образа мышления, функциональной грамотности, способности к предстоящему самоопределению в различных областях жизни: семейной, трудовой, профессиональной;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освоение системы знаний, опирающейся на системное изучение основ базовых для предмета социальных наук, изучающих особенности и противоречия современного общества, его социокультурное многообразие, единство социальных сфер и институтов, человека как субъекта социальных отношений, многообразие видов деятельности людей и регулирование общественных отношений;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 xml:space="preserve">развитие комплекса умений, направленных на синтезирование информации из разных источников (в том числе неадаптированных, цифровых и традиционных) для решения образовательных задач и </w:t>
      </w:r>
      <w:r w:rsidRPr="00A04552">
        <w:rPr>
          <w:rFonts w:ascii="Times New Roman" w:hAnsi="Times New Roman"/>
          <w:color w:val="000000"/>
          <w:sz w:val="28"/>
        </w:rPr>
        <w:lastRenderedPageBreak/>
        <w:t>взаимодействия с социальной средой, выполнения типичных социальных ролей, выбора стратегий поведения в конкретных ситуациях осуществления коммуникации, достижения личных финансовых целей, взаимодействия с государственными органами, финансовыми организациями;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овладение навыками познавательной рефлексии как осознания совершаемых действий и мыслительных процессов, их результатов, границ своего знания и незнания, новых познавательных задач и средств их достижения с опорой на инструменты (способы) социального познания, ценностные ориентиры, элементы научной методологии;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>обогащение опыта применения полученных знаний и умений в различных областях общественной жизни и в сферах межличностных отношений, создание условий для освоения способов успешного взаимодействия с политическими, правовыми, финансово-экономическими и другими социальными институтами и решения значимых для личности задач, реализации личностного потенциала;</w:t>
      </w:r>
    </w:p>
    <w:p w:rsidR="001A17B0" w:rsidRPr="00A04552" w:rsidRDefault="00A04552">
      <w:pPr>
        <w:spacing w:after="0" w:line="264" w:lineRule="auto"/>
        <w:ind w:firstLine="600"/>
        <w:jc w:val="both"/>
      </w:pPr>
      <w:r w:rsidRPr="00A04552">
        <w:rPr>
          <w:rFonts w:ascii="Times New Roman" w:hAnsi="Times New Roman"/>
          <w:color w:val="000000"/>
          <w:sz w:val="28"/>
        </w:rPr>
        <w:t xml:space="preserve">расширение палитры способов познавательной, коммуникативной, практической деятельности, необходимых для участия в жизни общества, профессионального выбора, поступления в образовательные организации, реализующие программы высшего образования, в том числе по направлениям </w:t>
      </w:r>
      <w:proofErr w:type="spellStart"/>
      <w:r w:rsidRPr="00A04552">
        <w:rPr>
          <w:rFonts w:ascii="Times New Roman" w:hAnsi="Times New Roman"/>
          <w:color w:val="000000"/>
          <w:sz w:val="28"/>
        </w:rPr>
        <w:t>социально­гуманитарной</w:t>
      </w:r>
      <w:proofErr w:type="spellEnd"/>
      <w:r w:rsidRPr="00A04552">
        <w:rPr>
          <w:rFonts w:ascii="Times New Roman" w:hAnsi="Times New Roman"/>
          <w:color w:val="000000"/>
          <w:sz w:val="28"/>
        </w:rPr>
        <w:t xml:space="preserve"> подготовки.</w:t>
      </w:r>
    </w:p>
    <w:p w:rsidR="001A17B0" w:rsidRDefault="00A04552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</w:rPr>
      </w:pPr>
      <w:r w:rsidRPr="00A04552">
        <w:rPr>
          <w:rFonts w:ascii="Times New Roman" w:hAnsi="Times New Roman"/>
          <w:color w:val="000000"/>
          <w:sz w:val="28"/>
        </w:rPr>
        <w:t>‌</w:t>
      </w:r>
      <w:bookmarkStart w:id="1" w:name="aae73cf6-9a33-481a-a72b-2a67fc11b813"/>
      <w:r w:rsidRPr="00A04552">
        <w:rPr>
          <w:rFonts w:ascii="Times New Roman" w:hAnsi="Times New Roman"/>
          <w:color w:val="000000"/>
          <w:sz w:val="28"/>
        </w:rPr>
        <w:t>На изучение обществознания на углубленном уровне отводится 272 часа: в 10 классе – 136 часов (4 часа в неделю), в 11 классе – 136 часов (4 часа в неделю).</w:t>
      </w:r>
      <w:bookmarkEnd w:id="1"/>
      <w:r w:rsidRPr="00A04552">
        <w:rPr>
          <w:rFonts w:ascii="Times New Roman" w:hAnsi="Times New Roman"/>
          <w:color w:val="000000"/>
          <w:sz w:val="28"/>
        </w:rPr>
        <w:t>‌‌</w:t>
      </w:r>
    </w:p>
    <w:p w:rsidR="00A04552" w:rsidRPr="00A04552" w:rsidRDefault="00A04552" w:rsidP="00A04552">
      <w:pPr>
        <w:ind w:firstLine="709"/>
        <w:jc w:val="both"/>
        <w:rPr>
          <w:rFonts w:ascii="Times New Roman" w:hAnsi="Times New Roman" w:cs="Times New Roman"/>
          <w:sz w:val="28"/>
        </w:rPr>
      </w:pPr>
      <w:r w:rsidRPr="00A04552">
        <w:rPr>
          <w:rFonts w:ascii="Times New Roman" w:hAnsi="Times New Roman" w:cs="Times New Roman"/>
          <w:sz w:val="28"/>
        </w:rPr>
        <w:t xml:space="preserve">Программа реализуется по УМК «Обществознание. 10 класс», «Обществознание. 11 класс» под общей редакцией Л.Н. Боголюбова, А.Ю. </w:t>
      </w:r>
      <w:proofErr w:type="spellStart"/>
      <w:r w:rsidRPr="00A04552">
        <w:rPr>
          <w:rFonts w:ascii="Times New Roman" w:hAnsi="Times New Roman" w:cs="Times New Roman"/>
          <w:sz w:val="28"/>
        </w:rPr>
        <w:t>Лазебниковой</w:t>
      </w:r>
      <w:proofErr w:type="spellEnd"/>
      <w:r w:rsidRPr="00A04552">
        <w:rPr>
          <w:rFonts w:ascii="Times New Roman" w:hAnsi="Times New Roman" w:cs="Times New Roman"/>
          <w:sz w:val="28"/>
        </w:rPr>
        <w:t>,  Москва, «Просвещение», 2020г.</w:t>
      </w:r>
    </w:p>
    <w:p w:rsidR="00A04552" w:rsidRPr="00A04552" w:rsidRDefault="00A04552">
      <w:pPr>
        <w:spacing w:after="0" w:line="264" w:lineRule="auto"/>
        <w:ind w:firstLine="600"/>
        <w:jc w:val="both"/>
      </w:pPr>
    </w:p>
    <w:p w:rsidR="001A17B0" w:rsidRDefault="001A17B0"/>
    <w:p w:rsidR="00A04552" w:rsidRPr="00A04552" w:rsidRDefault="00A04552">
      <w:pPr>
        <w:sectPr w:rsidR="00A04552" w:rsidRPr="00A04552">
          <w:pgSz w:w="11906" w:h="16383"/>
          <w:pgMar w:top="1134" w:right="850" w:bottom="1134" w:left="1701" w:header="720" w:footer="720" w:gutter="0"/>
          <w:cols w:space="720"/>
        </w:sectPr>
      </w:pPr>
    </w:p>
    <w:p w:rsidR="00A04552" w:rsidRPr="00701607" w:rsidRDefault="00A04552" w:rsidP="00C72991">
      <w:pPr>
        <w:spacing w:after="0" w:line="264" w:lineRule="auto"/>
        <w:ind w:left="360"/>
        <w:jc w:val="center"/>
      </w:pPr>
      <w:bookmarkStart w:id="2" w:name="_GoBack"/>
      <w:bookmarkEnd w:id="0"/>
      <w:bookmarkEnd w:id="2"/>
    </w:p>
    <w:sectPr w:rsidR="00A04552" w:rsidRPr="00701607" w:rsidSect="00C72991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B573762"/>
    <w:multiLevelType w:val="hybridMultilevel"/>
    <w:tmpl w:val="CEC8711C"/>
    <w:lvl w:ilvl="0" w:tplc="5746B12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D00641B"/>
    <w:multiLevelType w:val="hybridMultilevel"/>
    <w:tmpl w:val="D1DA41C0"/>
    <w:lvl w:ilvl="0" w:tplc="9968DA5E">
      <w:start w:val="1"/>
      <w:numFmt w:val="decimal"/>
      <w:lvlText w:val="%1."/>
      <w:lvlJc w:val="left"/>
      <w:pPr>
        <w:ind w:left="48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00" w:hanging="360"/>
      </w:pPr>
    </w:lvl>
    <w:lvl w:ilvl="2" w:tplc="0419001B" w:tentative="1">
      <w:start w:val="1"/>
      <w:numFmt w:val="lowerRoman"/>
      <w:lvlText w:val="%3."/>
      <w:lvlJc w:val="right"/>
      <w:pPr>
        <w:ind w:left="1920" w:hanging="180"/>
      </w:pPr>
    </w:lvl>
    <w:lvl w:ilvl="3" w:tplc="0419000F" w:tentative="1">
      <w:start w:val="1"/>
      <w:numFmt w:val="decimal"/>
      <w:lvlText w:val="%4."/>
      <w:lvlJc w:val="left"/>
      <w:pPr>
        <w:ind w:left="2640" w:hanging="360"/>
      </w:pPr>
    </w:lvl>
    <w:lvl w:ilvl="4" w:tplc="04190019" w:tentative="1">
      <w:start w:val="1"/>
      <w:numFmt w:val="lowerLetter"/>
      <w:lvlText w:val="%5."/>
      <w:lvlJc w:val="left"/>
      <w:pPr>
        <w:ind w:left="3360" w:hanging="360"/>
      </w:pPr>
    </w:lvl>
    <w:lvl w:ilvl="5" w:tplc="0419001B" w:tentative="1">
      <w:start w:val="1"/>
      <w:numFmt w:val="lowerRoman"/>
      <w:lvlText w:val="%6."/>
      <w:lvlJc w:val="right"/>
      <w:pPr>
        <w:ind w:left="4080" w:hanging="180"/>
      </w:pPr>
    </w:lvl>
    <w:lvl w:ilvl="6" w:tplc="0419000F" w:tentative="1">
      <w:start w:val="1"/>
      <w:numFmt w:val="decimal"/>
      <w:lvlText w:val="%7."/>
      <w:lvlJc w:val="left"/>
      <w:pPr>
        <w:ind w:left="4800" w:hanging="360"/>
      </w:pPr>
    </w:lvl>
    <w:lvl w:ilvl="7" w:tplc="04190019" w:tentative="1">
      <w:start w:val="1"/>
      <w:numFmt w:val="lowerLetter"/>
      <w:lvlText w:val="%8."/>
      <w:lvlJc w:val="left"/>
      <w:pPr>
        <w:ind w:left="5520" w:hanging="360"/>
      </w:pPr>
    </w:lvl>
    <w:lvl w:ilvl="8" w:tplc="0419001B" w:tentative="1">
      <w:start w:val="1"/>
      <w:numFmt w:val="lowerRoman"/>
      <w:lvlText w:val="%9."/>
      <w:lvlJc w:val="right"/>
      <w:pPr>
        <w:ind w:left="6240" w:hanging="180"/>
      </w:pPr>
    </w:lvl>
  </w:abstractNum>
  <w:abstractNum w:abstractNumId="2" w15:restartNumberingAfterBreak="0">
    <w:nsid w:val="662E522E"/>
    <w:multiLevelType w:val="hybridMultilevel"/>
    <w:tmpl w:val="ECEEEBF6"/>
    <w:lvl w:ilvl="0" w:tplc="73B2E9A4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3793025"/>
    <w:multiLevelType w:val="hybridMultilevel"/>
    <w:tmpl w:val="EB8256EE"/>
    <w:lvl w:ilvl="0" w:tplc="2D1AA0A8">
      <w:start w:val="2023"/>
      <w:numFmt w:val="decimal"/>
      <w:lvlText w:val="%1"/>
      <w:lvlJc w:val="left"/>
      <w:pPr>
        <w:ind w:left="795" w:hanging="600"/>
      </w:pPr>
      <w:rPr>
        <w:rFonts w:ascii="Times New Roman" w:hAnsi="Times New Roman" w:hint="default"/>
        <w:b/>
        <w:color w:val="00000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275" w:hanging="360"/>
      </w:pPr>
    </w:lvl>
    <w:lvl w:ilvl="2" w:tplc="0419001B" w:tentative="1">
      <w:start w:val="1"/>
      <w:numFmt w:val="lowerRoman"/>
      <w:lvlText w:val="%3."/>
      <w:lvlJc w:val="right"/>
      <w:pPr>
        <w:ind w:left="1995" w:hanging="180"/>
      </w:pPr>
    </w:lvl>
    <w:lvl w:ilvl="3" w:tplc="0419000F" w:tentative="1">
      <w:start w:val="1"/>
      <w:numFmt w:val="decimal"/>
      <w:lvlText w:val="%4."/>
      <w:lvlJc w:val="left"/>
      <w:pPr>
        <w:ind w:left="2715" w:hanging="360"/>
      </w:pPr>
    </w:lvl>
    <w:lvl w:ilvl="4" w:tplc="04190019" w:tentative="1">
      <w:start w:val="1"/>
      <w:numFmt w:val="lowerLetter"/>
      <w:lvlText w:val="%5."/>
      <w:lvlJc w:val="left"/>
      <w:pPr>
        <w:ind w:left="3435" w:hanging="360"/>
      </w:pPr>
    </w:lvl>
    <w:lvl w:ilvl="5" w:tplc="0419001B" w:tentative="1">
      <w:start w:val="1"/>
      <w:numFmt w:val="lowerRoman"/>
      <w:lvlText w:val="%6."/>
      <w:lvlJc w:val="right"/>
      <w:pPr>
        <w:ind w:left="4155" w:hanging="180"/>
      </w:pPr>
    </w:lvl>
    <w:lvl w:ilvl="6" w:tplc="0419000F" w:tentative="1">
      <w:start w:val="1"/>
      <w:numFmt w:val="decimal"/>
      <w:lvlText w:val="%7."/>
      <w:lvlJc w:val="left"/>
      <w:pPr>
        <w:ind w:left="4875" w:hanging="360"/>
      </w:pPr>
    </w:lvl>
    <w:lvl w:ilvl="7" w:tplc="04190019" w:tentative="1">
      <w:start w:val="1"/>
      <w:numFmt w:val="lowerLetter"/>
      <w:lvlText w:val="%8."/>
      <w:lvlJc w:val="left"/>
      <w:pPr>
        <w:ind w:left="5595" w:hanging="360"/>
      </w:pPr>
    </w:lvl>
    <w:lvl w:ilvl="8" w:tplc="0419001B" w:tentative="1">
      <w:start w:val="1"/>
      <w:numFmt w:val="lowerRoman"/>
      <w:lvlText w:val="%9."/>
      <w:lvlJc w:val="right"/>
      <w:pPr>
        <w:ind w:left="6315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1A17B0"/>
    <w:rsid w:val="001832D3"/>
    <w:rsid w:val="001A17B0"/>
    <w:rsid w:val="00257109"/>
    <w:rsid w:val="003016BB"/>
    <w:rsid w:val="0031022B"/>
    <w:rsid w:val="0034593C"/>
    <w:rsid w:val="003A21FC"/>
    <w:rsid w:val="003A6A77"/>
    <w:rsid w:val="00513C6A"/>
    <w:rsid w:val="006E1211"/>
    <w:rsid w:val="00701607"/>
    <w:rsid w:val="0083236C"/>
    <w:rsid w:val="008742BA"/>
    <w:rsid w:val="0088555C"/>
    <w:rsid w:val="00924402"/>
    <w:rsid w:val="009343E4"/>
    <w:rsid w:val="00987752"/>
    <w:rsid w:val="00A04552"/>
    <w:rsid w:val="00A12A63"/>
    <w:rsid w:val="00A979B7"/>
    <w:rsid w:val="00AB6EEA"/>
    <w:rsid w:val="00AC7E80"/>
    <w:rsid w:val="00AE6EB1"/>
    <w:rsid w:val="00AF541B"/>
    <w:rsid w:val="00B311AB"/>
    <w:rsid w:val="00B3378E"/>
    <w:rsid w:val="00C72991"/>
    <w:rsid w:val="00CE3842"/>
    <w:rsid w:val="00D3339D"/>
    <w:rsid w:val="00D42371"/>
    <w:rsid w:val="00DD54FE"/>
    <w:rsid w:val="00E375BE"/>
    <w:rsid w:val="00F853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BB5CFB2"/>
  <w15:docId w15:val="{47B0EBE1-5D10-4A4A-ABF4-550EE873A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016BB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3016BB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3016BB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List Paragraph"/>
    <w:basedOn w:val="a"/>
    <w:uiPriority w:val="99"/>
    <w:unhideWhenUsed/>
    <w:rsid w:val="00A04552"/>
    <w:pPr>
      <w:ind w:left="720"/>
      <w:contextualSpacing/>
    </w:pPr>
  </w:style>
  <w:style w:type="paragraph" w:styleId="af">
    <w:name w:val="Body Text"/>
    <w:basedOn w:val="a"/>
    <w:link w:val="af0"/>
    <w:uiPriority w:val="1"/>
    <w:qFormat/>
    <w:rsid w:val="00A04552"/>
    <w:pPr>
      <w:widowControl w:val="0"/>
      <w:autoSpaceDE w:val="0"/>
      <w:autoSpaceDN w:val="0"/>
      <w:spacing w:after="0" w:line="240" w:lineRule="auto"/>
      <w:ind w:left="110" w:firstLine="569"/>
      <w:jc w:val="both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0">
    <w:name w:val="Основной текст Знак"/>
    <w:basedOn w:val="a0"/>
    <w:link w:val="af"/>
    <w:uiPriority w:val="1"/>
    <w:rsid w:val="00A04552"/>
    <w:rPr>
      <w:rFonts w:ascii="Times New Roman" w:eastAsia="Times New Roman" w:hAnsi="Times New Roman" w:cs="Times New Roman"/>
      <w:sz w:val="28"/>
      <w:szCs w:val="28"/>
      <w:lang w:val="ru-RU"/>
    </w:rPr>
  </w:style>
  <w:style w:type="character" w:customStyle="1" w:styleId="fontstyle01">
    <w:name w:val="fontstyle01"/>
    <w:basedOn w:val="a0"/>
    <w:rsid w:val="00513C6A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24402"/>
    <w:pPr>
      <w:widowControl w:val="0"/>
      <w:autoSpaceDE w:val="0"/>
      <w:autoSpaceDN w:val="0"/>
      <w:spacing w:after="0" w:line="240" w:lineRule="auto"/>
      <w:ind w:left="116"/>
    </w:pPr>
    <w:rPr>
      <w:rFonts w:ascii="Times New Roman" w:eastAsia="Times New Roman" w:hAnsi="Times New Roman" w:cs="Times New Roman"/>
      <w:lang w:eastAsia="en-US"/>
    </w:rPr>
  </w:style>
  <w:style w:type="paragraph" w:styleId="af1">
    <w:name w:val="No Spacing"/>
    <w:uiPriority w:val="1"/>
    <w:qFormat/>
    <w:rsid w:val="00A12A63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11">
    <w:name w:val="Сетка таблицы1"/>
    <w:basedOn w:val="a1"/>
    <w:uiPriority w:val="39"/>
    <w:rsid w:val="001832D3"/>
    <w:pPr>
      <w:spacing w:after="0" w:line="240" w:lineRule="auto"/>
    </w:pPr>
    <w:rPr>
      <w:rFonts w:ascii="Calibri" w:eastAsia="Calibri" w:hAnsi="Calibri" w:cs="Times New Roman"/>
      <w:lang w:val="en-US"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12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405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52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39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462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403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83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5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192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85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4</Pages>
  <Words>942</Words>
  <Characters>5376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</dc:creator>
  <cp:lastModifiedBy>1</cp:lastModifiedBy>
  <cp:revision>16</cp:revision>
  <dcterms:created xsi:type="dcterms:W3CDTF">2023-09-05T22:35:00Z</dcterms:created>
  <dcterms:modified xsi:type="dcterms:W3CDTF">2023-09-15T10:20:00Z</dcterms:modified>
</cp:coreProperties>
</file>